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AB0" w:rsidRDefault="002E0AB0" w:rsidP="002E0AB0">
      <w:pPr>
        <w:shd w:val="clear" w:color="auto" w:fill="FFFFFF"/>
        <w:jc w:val="center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Руководство</w:t>
      </w:r>
    </w:p>
    <w:p w:rsidR="002E0AB0" w:rsidRDefault="002E0AB0" w:rsidP="002E0AB0">
      <w:pPr>
        <w:shd w:val="clear" w:color="auto" w:fill="FFFFFF"/>
        <w:jc w:val="center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по соблюдению обязательных требований при использовании и охране недр при добыче общераспространённых полезных ископаемых, а также при строительстве подземных сооружений, не связанных с добычей полезных ископаемых для юридических лиц и индивидуальных предпринимателей</w:t>
      </w:r>
    </w:p>
    <w:p w:rsidR="002E0AB0" w:rsidRDefault="002E0AB0" w:rsidP="002E0AB0">
      <w:pPr>
        <w:shd w:val="clear" w:color="auto" w:fill="FFFFFF"/>
        <w:jc w:val="center"/>
        <w:rPr>
          <w:rFonts w:eastAsia="Times New Roman" w:cs="Times New Roman"/>
          <w:b/>
          <w:bCs/>
          <w:sz w:val="28"/>
          <w:szCs w:val="28"/>
        </w:rPr>
      </w:pPr>
      <w:bookmarkStart w:id="0" w:name="0"/>
      <w:bookmarkEnd w:id="0"/>
    </w:p>
    <w:p w:rsidR="002E0AB0" w:rsidRDefault="002E0AB0" w:rsidP="002E0AB0">
      <w:pPr>
        <w:numPr>
          <w:ilvl w:val="0"/>
          <w:numId w:val="1"/>
        </w:numPr>
        <w:shd w:val="clear" w:color="auto" w:fill="FFFFFF"/>
        <w:jc w:val="center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Введение</w:t>
      </w:r>
    </w:p>
    <w:p w:rsidR="002E0AB0" w:rsidRDefault="002E0AB0" w:rsidP="002E0AB0">
      <w:pPr>
        <w:shd w:val="clear" w:color="auto" w:fill="FFFFFF"/>
        <w:ind w:left="1080"/>
        <w:rPr>
          <w:rFonts w:eastAsia="Times New Roman" w:cs="Times New Roman"/>
          <w:b/>
          <w:bCs/>
          <w:sz w:val="28"/>
          <w:szCs w:val="28"/>
        </w:rPr>
      </w:pPr>
    </w:p>
    <w:p w:rsidR="002E0AB0" w:rsidRDefault="002E0AB0" w:rsidP="002E0AB0">
      <w:pPr>
        <w:shd w:val="clear" w:color="auto" w:fill="FFFFFF"/>
        <w:ind w:left="142" w:firstLine="425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соответствии с частью 1 статьи 9 Конституции Российской Федерации</w:t>
      </w:r>
      <w:r>
        <w:rPr>
          <w:rFonts w:ascii="Tahoma" w:hAnsi="Tahoma" w:cs="Tahoma"/>
          <w:sz w:val="21"/>
          <w:szCs w:val="21"/>
          <w:shd w:val="clear" w:color="auto" w:fill="E6E6E6"/>
        </w:rPr>
        <w:t xml:space="preserve"> </w:t>
      </w:r>
      <w:r>
        <w:rPr>
          <w:sz w:val="28"/>
          <w:szCs w:val="28"/>
          <w:shd w:val="clear" w:color="auto" w:fill="FFFFFF"/>
        </w:rPr>
        <w:t>земля и другие природные ресурсы используются и охраняются в Российской Федерации как основа жизни и деятельности народов, проживающих на соответствующей территории.</w:t>
      </w:r>
    </w:p>
    <w:p w:rsidR="002E0AB0" w:rsidRDefault="002E0AB0" w:rsidP="002E0AB0">
      <w:pPr>
        <w:shd w:val="clear" w:color="auto" w:fill="FFFFFF"/>
        <w:ind w:left="142" w:firstLine="425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К природным ресурсам традиционно относят землю, </w:t>
      </w:r>
      <w:r>
        <w:rPr>
          <w:b/>
          <w:sz w:val="28"/>
          <w:szCs w:val="28"/>
          <w:shd w:val="clear" w:color="auto" w:fill="FFFFFF"/>
        </w:rPr>
        <w:t>недра</w:t>
      </w:r>
      <w:r>
        <w:rPr>
          <w:sz w:val="28"/>
          <w:szCs w:val="28"/>
          <w:shd w:val="clear" w:color="auto" w:fill="FFFFFF"/>
        </w:rPr>
        <w:t>, леса, воды, воздушное пространство, растительный и животный мир.</w:t>
      </w:r>
    </w:p>
    <w:p w:rsidR="002E0AB0" w:rsidRDefault="002E0AB0" w:rsidP="002E0AB0">
      <w:pPr>
        <w:shd w:val="clear" w:color="auto" w:fill="FFFFFF"/>
        <w:ind w:left="142" w:firstLine="425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Особое выделение в Конституции РФ природных ресурсов имеет свои экономические и исторические причины. В отличие от большинства иных предметов материального мира, природные ресурсы не созданы трудом человека. Трудно переоценить значение этих ресурсов для экономики. Все они являются ограниченными ресурсами (их количество конечно), и большинство из них потребляемы, а, следовательно, </w:t>
      </w:r>
      <w:proofErr w:type="spellStart"/>
      <w:r>
        <w:rPr>
          <w:sz w:val="28"/>
          <w:szCs w:val="28"/>
          <w:shd w:val="clear" w:color="auto" w:fill="FFFFFF"/>
        </w:rPr>
        <w:t>невозобновляемы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</w:p>
    <w:p w:rsidR="002E0AB0" w:rsidRDefault="002E0AB0" w:rsidP="002E0AB0">
      <w:pPr>
        <w:shd w:val="clear" w:color="auto" w:fill="FFFFFF"/>
        <w:ind w:left="142" w:firstLine="425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Следовательно, поскольку природные ресурсы являются </w:t>
      </w:r>
      <w:proofErr w:type="spellStart"/>
      <w:r>
        <w:rPr>
          <w:sz w:val="28"/>
          <w:szCs w:val="28"/>
          <w:shd w:val="clear" w:color="auto" w:fill="FFFFFF"/>
        </w:rPr>
        <w:t>исчерпаемыми</w:t>
      </w:r>
      <w:proofErr w:type="spellEnd"/>
      <w:r>
        <w:rPr>
          <w:sz w:val="28"/>
          <w:szCs w:val="28"/>
          <w:shd w:val="clear" w:color="auto" w:fill="FFFFFF"/>
        </w:rPr>
        <w:t>, при эксплуатации их месторождений должны быть учтены интересы будущих поколений. Режим эксплуатации не должен наносить непоправимый вред ни самим природным ресурсам, ни территории, на которой они расположены.</w:t>
      </w:r>
    </w:p>
    <w:p w:rsidR="002E0AB0" w:rsidRDefault="002E0AB0" w:rsidP="002E0AB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Данное Руководство разработано </w:t>
      </w:r>
      <w:r>
        <w:rPr>
          <w:sz w:val="28"/>
          <w:szCs w:val="28"/>
          <w:shd w:val="clear" w:color="auto" w:fill="FFFFFF"/>
        </w:rPr>
        <w:t xml:space="preserve">в соответствии со статьей 8.2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профилактики и предотвращения нарушений обязательных требования законодательства </w:t>
      </w:r>
      <w:r>
        <w:rPr>
          <w:sz w:val="28"/>
          <w:szCs w:val="28"/>
        </w:rPr>
        <w:t>Российской Федерации в сфере недропользования.</w:t>
      </w:r>
    </w:p>
    <w:p w:rsidR="002E0AB0" w:rsidRDefault="002E0AB0" w:rsidP="002E0AB0">
      <w:pPr>
        <w:shd w:val="clear" w:color="auto" w:fill="FFFFFF"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2E0AB0" w:rsidRDefault="002E0AB0" w:rsidP="002E0AB0">
      <w:pPr>
        <w:shd w:val="clear" w:color="auto" w:fill="FFFFFF"/>
        <w:jc w:val="center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 xml:space="preserve">II. Основные нормативные правовые акты в сфере </w:t>
      </w:r>
      <w:r>
        <w:rPr>
          <w:b/>
          <w:sz w:val="28"/>
          <w:szCs w:val="28"/>
        </w:rPr>
        <w:t>использования и охраны недр при добыче общераспространенных полезных ископаемых, а также при строительстве подземных сооружений,  не связанных с добычей полезных ископаемых</w:t>
      </w:r>
      <w:r>
        <w:rPr>
          <w:rFonts w:eastAsia="Times New Roman" w:cs="Times New Roman"/>
          <w:b/>
          <w:bCs/>
          <w:sz w:val="28"/>
          <w:szCs w:val="28"/>
        </w:rPr>
        <w:t>, содержащие обязательные требования</w:t>
      </w:r>
    </w:p>
    <w:p w:rsidR="002E0AB0" w:rsidRDefault="002E0AB0" w:rsidP="002E0AB0">
      <w:pPr>
        <w:shd w:val="clear" w:color="auto" w:fill="FFFFFF"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2E0AB0" w:rsidRDefault="002E0AB0" w:rsidP="002E0AB0">
      <w:pPr>
        <w:ind w:right="5"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Основным нормативным правовым актом Российской Федерации в сфере </w:t>
      </w:r>
      <w:r>
        <w:rPr>
          <w:sz w:val="28"/>
          <w:szCs w:val="28"/>
        </w:rPr>
        <w:t xml:space="preserve">использования и охраны недр при добыче общераспространенных полезных ископаемых, а также при строительстве подземных сооружений,  не связанных с добычей полезных ископаемых, на территории </w:t>
      </w:r>
      <w:r>
        <w:rPr>
          <w:sz w:val="28"/>
          <w:szCs w:val="28"/>
        </w:rPr>
        <w:t>Атирского</w:t>
      </w:r>
      <w:r>
        <w:rPr>
          <w:sz w:val="28"/>
          <w:szCs w:val="28"/>
        </w:rPr>
        <w:t xml:space="preserve"> сельского поселения Тарского муниципального района Омской области</w:t>
      </w:r>
      <w:r>
        <w:rPr>
          <w:rFonts w:eastAsia="Times New Roman" w:cs="Times New Roman"/>
          <w:sz w:val="28"/>
          <w:szCs w:val="28"/>
        </w:rPr>
        <w:t>, является Федеральный закон от 21.02.1992 г. № 2395-1 «О недрах»;</w:t>
      </w:r>
    </w:p>
    <w:p w:rsidR="002E0AB0" w:rsidRDefault="002E0AB0" w:rsidP="002E0AB0">
      <w:pPr>
        <w:shd w:val="clear" w:color="auto" w:fill="FFFFFF"/>
        <w:spacing w:line="200" w:lineRule="atLeast"/>
        <w:ind w:firstLine="567"/>
        <w:jc w:val="both"/>
        <w:rPr>
          <w:rFonts w:eastAsia="Times New Roman" w:cs="Times New Roman"/>
          <w:sz w:val="28"/>
          <w:szCs w:val="28"/>
        </w:rPr>
      </w:pPr>
      <w:r>
        <w:rPr>
          <w:sz w:val="28"/>
          <w:szCs w:val="28"/>
        </w:rPr>
        <w:t xml:space="preserve">Юридические лица и индивидуальные предприниматели, </w:t>
      </w:r>
      <w:r>
        <w:rPr>
          <w:sz w:val="28"/>
          <w:szCs w:val="28"/>
        </w:rPr>
        <w:lastRenderedPageBreak/>
        <w:t>осуществляющие пользование участками недр, с целью добычи общераспространённых полезных ископаемых, а также при строительстве подземных сооружений, не связанных с добычей полезных ископаемых</w:t>
      </w:r>
      <w:r>
        <w:rPr>
          <w:rFonts w:eastAsia="Times New Roman" w:cs="Times New Roman"/>
          <w:sz w:val="28"/>
          <w:szCs w:val="28"/>
        </w:rPr>
        <w:t>, обязаны соблюдать обязательные требования, установленные:</w:t>
      </w:r>
    </w:p>
    <w:p w:rsidR="002E0AB0" w:rsidRDefault="002E0AB0" w:rsidP="002E0AB0">
      <w:pPr>
        <w:shd w:val="clear" w:color="auto" w:fill="FFFFFF"/>
        <w:ind w:firstLine="567"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- Конституция Российской Федерации;</w:t>
      </w:r>
    </w:p>
    <w:p w:rsidR="002E0AB0" w:rsidRDefault="002E0AB0" w:rsidP="002E0AB0">
      <w:pPr>
        <w:shd w:val="clear" w:color="auto" w:fill="FFFFFF"/>
        <w:ind w:firstLine="567"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- </w:t>
      </w:r>
      <w:r>
        <w:rPr>
          <w:rFonts w:eastAsia="Times New Roman" w:cs="Times New Roman"/>
          <w:bCs/>
          <w:sz w:val="28"/>
          <w:szCs w:val="28"/>
          <w:lang w:eastAsia="ru-RU"/>
        </w:rPr>
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2E0AB0" w:rsidRDefault="002E0AB0" w:rsidP="002E0AB0">
      <w:pPr>
        <w:shd w:val="clear" w:color="auto" w:fill="FFFFFF"/>
        <w:ind w:firstLine="567"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- Федеральный закон от 21.02.1992 г. № 2395-1 «О недрах»;</w:t>
      </w:r>
    </w:p>
    <w:p w:rsidR="002E0AB0" w:rsidRDefault="002E0AB0" w:rsidP="002E0AB0">
      <w:pPr>
        <w:shd w:val="clear" w:color="auto" w:fill="FFFFFF"/>
        <w:ind w:firstLine="567"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- Земельный кодекс РФ от 25.10.2001 № 136-ФЗ;</w:t>
      </w:r>
    </w:p>
    <w:p w:rsidR="002E0AB0" w:rsidRDefault="002E0AB0" w:rsidP="002E0AB0">
      <w:pPr>
        <w:shd w:val="clear" w:color="auto" w:fill="FFFFFF"/>
        <w:ind w:firstLine="567"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- Федеральный закон от 10.01.2002 г. № 7-ФЗ «Об охране окружающей среды»</w:t>
      </w:r>
    </w:p>
    <w:p w:rsidR="002E0AB0" w:rsidRDefault="002E0AB0" w:rsidP="002E0AB0">
      <w:pPr>
        <w:widowControl/>
        <w:shd w:val="clear" w:color="auto" w:fill="FFFFFF"/>
        <w:spacing w:line="200" w:lineRule="atLeast"/>
        <w:ind w:firstLine="567"/>
        <w:jc w:val="both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Администрацией </w:t>
      </w:r>
      <w:r>
        <w:rPr>
          <w:rFonts w:eastAsia="Times New Roman" w:cs="Times New Roman"/>
          <w:sz w:val="28"/>
          <w:szCs w:val="28"/>
        </w:rPr>
        <w:t>Атирского</w:t>
      </w:r>
      <w:r>
        <w:rPr>
          <w:rFonts w:eastAsia="Times New Roman" w:cs="Times New Roman"/>
          <w:sz w:val="28"/>
          <w:szCs w:val="28"/>
        </w:rPr>
        <w:t xml:space="preserve"> сельского поселения также разработан Перечень актов, содержащих обязательные требования, соблюдение которых оценивается при проведении мероприятий по муниципальному контролю в сфере </w:t>
      </w:r>
      <w:r>
        <w:rPr>
          <w:sz w:val="28"/>
          <w:szCs w:val="28"/>
        </w:rPr>
        <w:t>использования и охраны недр при добыче общераспространенных полезных ископаемых, а также при строительстве подземных сооружений,  не связанных с добычей полезных ископаемых</w:t>
      </w:r>
      <w:r>
        <w:rPr>
          <w:rFonts w:eastAsia="Times New Roman" w:cs="Times New Roman"/>
          <w:sz w:val="28"/>
          <w:szCs w:val="28"/>
        </w:rPr>
        <w:t>.</w:t>
      </w:r>
    </w:p>
    <w:p w:rsidR="002E0AB0" w:rsidRDefault="002E0AB0" w:rsidP="002E0AB0">
      <w:pPr>
        <w:shd w:val="clear" w:color="auto" w:fill="FFFFFF"/>
        <w:spacing w:line="200" w:lineRule="atLeast"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2E0AB0" w:rsidRDefault="002E0AB0" w:rsidP="002E0AB0">
      <w:pPr>
        <w:shd w:val="clear" w:color="auto" w:fill="FFFFFF"/>
        <w:spacing w:line="200" w:lineRule="atLeast"/>
        <w:jc w:val="center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III. Рекомендации по соблюдению обязательных требований в сфере недропользования</w:t>
      </w:r>
    </w:p>
    <w:p w:rsidR="002E0AB0" w:rsidRDefault="002E0AB0" w:rsidP="002E0AB0">
      <w:pPr>
        <w:shd w:val="clear" w:color="auto" w:fill="FFFFFF"/>
        <w:spacing w:line="200" w:lineRule="atLeast"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2E0AB0" w:rsidRDefault="002E0AB0" w:rsidP="002E0AB0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  <w:shd w:val="clear" w:color="auto" w:fill="FFFFFF"/>
        </w:rPr>
        <w:t>Пользователями недр</w:t>
      </w:r>
      <w:r>
        <w:rPr>
          <w:rFonts w:cs="Times New Roman"/>
          <w:sz w:val="28"/>
          <w:szCs w:val="28"/>
          <w:shd w:val="clear" w:color="auto" w:fill="FFFFFF"/>
        </w:rPr>
        <w:t xml:space="preserve"> могут быть субъекты предпринимательской деятельности, в том числе участники простого товарищества, иностранные граждане, юридические лица, если иное не установлено федеральными законами.</w:t>
      </w:r>
      <w:r>
        <w:rPr>
          <w:b/>
          <w:sz w:val="28"/>
          <w:szCs w:val="28"/>
        </w:rPr>
        <w:t xml:space="preserve"> </w:t>
      </w:r>
    </w:p>
    <w:p w:rsidR="002E0AB0" w:rsidRDefault="002E0AB0" w:rsidP="002E0AB0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 участкам недр местного значения относятся:</w:t>
      </w:r>
    </w:p>
    <w:p w:rsidR="002E0AB0" w:rsidRDefault="002E0AB0" w:rsidP="002E0AB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участки недр, содержащие общераспространенные полезные ископаемые;</w:t>
      </w:r>
    </w:p>
    <w:p w:rsidR="002E0AB0" w:rsidRDefault="002E0AB0" w:rsidP="002E0AB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участки недр, используемые для строительства и эксплуатации подземных сооружений местного и регионального значения, не связанных с добычей полезных ископаемых;</w:t>
      </w:r>
    </w:p>
    <w:p w:rsidR="002E0AB0" w:rsidRDefault="002E0AB0" w:rsidP="002E0AB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участки недр, содержащие подземные воды, которые используются для целей питьевого и хозяйственно-бытового водоснабжения (далее - питьевое водоснабжение) или технологического обеспечения водой объектов промышленности либо объектов сельскохозяйственного назначения и объем </w:t>
      </w:r>
      <w:proofErr w:type="gramStart"/>
      <w:r>
        <w:rPr>
          <w:sz w:val="28"/>
          <w:szCs w:val="28"/>
        </w:rPr>
        <w:t>добычи</w:t>
      </w:r>
      <w:proofErr w:type="gramEnd"/>
      <w:r>
        <w:rPr>
          <w:sz w:val="28"/>
          <w:szCs w:val="28"/>
        </w:rPr>
        <w:t xml:space="preserve"> которых составляет не более 500 кубических метров в сутки.</w:t>
      </w:r>
    </w:p>
    <w:p w:rsidR="002E0AB0" w:rsidRDefault="002E0AB0" w:rsidP="002E0AB0">
      <w:pPr>
        <w:shd w:val="clear" w:color="auto" w:fill="FFFFFF"/>
        <w:tabs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proofErr w:type="gramStart"/>
      <w:r>
        <w:rPr>
          <w:rFonts w:cs="Times New Roman"/>
          <w:sz w:val="28"/>
          <w:szCs w:val="28"/>
          <w:shd w:val="clear" w:color="auto" w:fill="FFFFFF"/>
        </w:rPr>
        <w:t>Предоставление недр в пользование, в том числе предоставление их в пользование органами государственной власти субъектов Российской Федерации, оформляется специальным государственным разрешением в виде лицензии, включающей установленной формы бланк с Государственным гербом Российской Федерации, а также текстовые, графические и иные приложения, являющиеся неотъемлемой составной частью лицензии и определяющие основные условия пользования недрами.</w:t>
      </w:r>
      <w:proofErr w:type="gramEnd"/>
    </w:p>
    <w:p w:rsidR="002E0AB0" w:rsidRDefault="002E0AB0" w:rsidP="002E0AB0">
      <w:pPr>
        <w:shd w:val="clear" w:color="auto" w:fill="FFFFFF"/>
        <w:tabs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>
        <w:rPr>
          <w:rFonts w:cs="Times New Roman"/>
          <w:b/>
          <w:sz w:val="28"/>
          <w:szCs w:val="28"/>
          <w:shd w:val="clear" w:color="auto" w:fill="FFFFFF"/>
        </w:rPr>
        <w:t>Лицензия</w:t>
      </w:r>
      <w:r>
        <w:rPr>
          <w:rFonts w:cs="Times New Roman"/>
          <w:sz w:val="28"/>
          <w:szCs w:val="28"/>
          <w:shd w:val="clear" w:color="auto" w:fill="FFFFFF"/>
        </w:rPr>
        <w:t xml:space="preserve"> является документом, удостоверяющим право ее владельца </w:t>
      </w:r>
      <w:r>
        <w:rPr>
          <w:rFonts w:cs="Times New Roman"/>
          <w:sz w:val="28"/>
          <w:szCs w:val="28"/>
          <w:shd w:val="clear" w:color="auto" w:fill="FFFFFF"/>
        </w:rPr>
        <w:lastRenderedPageBreak/>
        <w:t>на пользование участком недр в определенных границах в соответствии с указанной в ней целью в течение установленного срока при соблюдении владельцем заранее оговоренных условий. </w:t>
      </w:r>
    </w:p>
    <w:p w:rsidR="002E0AB0" w:rsidRDefault="002E0AB0" w:rsidP="002E0AB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22 Закона «О недрах» </w:t>
      </w:r>
      <w:r>
        <w:rPr>
          <w:b/>
          <w:sz w:val="28"/>
          <w:szCs w:val="28"/>
        </w:rPr>
        <w:t>пользователь недр обязан обеспечить:</w:t>
      </w:r>
    </w:p>
    <w:p w:rsidR="002E0AB0" w:rsidRDefault="002E0AB0" w:rsidP="002E0AB0">
      <w:pPr>
        <w:widowControl/>
        <w:shd w:val="clear" w:color="auto" w:fill="FFFFFF"/>
        <w:suppressAutoHyphens w:val="0"/>
        <w:spacing w:line="290" w:lineRule="atLeast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1" w:name="dst280"/>
      <w:bookmarkEnd w:id="1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- соблюдение законодательства, норм и правил в области использования и охраны недр;</w:t>
      </w:r>
    </w:p>
    <w:p w:rsidR="002E0AB0" w:rsidRDefault="002E0AB0" w:rsidP="002E0AB0">
      <w:pPr>
        <w:widowControl/>
        <w:shd w:val="clear" w:color="auto" w:fill="FFFFFF"/>
        <w:suppressAutoHyphens w:val="0"/>
        <w:spacing w:line="290" w:lineRule="atLeast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2" w:name="dst166"/>
      <w:bookmarkEnd w:id="2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- соблюдение требований технических проектов, планов или схем развития горных работ, недопущение сверхнормативных потерь, разубоживания и выборочной отработки полезных ископаемых;</w:t>
      </w:r>
    </w:p>
    <w:p w:rsidR="002E0AB0" w:rsidRDefault="002E0AB0" w:rsidP="002E0AB0">
      <w:pPr>
        <w:widowControl/>
        <w:shd w:val="clear" w:color="auto" w:fill="FFFFFF"/>
        <w:suppressAutoHyphens w:val="0"/>
        <w:spacing w:line="290" w:lineRule="atLeast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3" w:name="dst38"/>
      <w:bookmarkEnd w:id="3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- ведение геологической, маркшейдерской и иной документации в процессе всех видов пользования недрами;</w:t>
      </w:r>
    </w:p>
    <w:p w:rsidR="002E0AB0" w:rsidRDefault="002E0AB0" w:rsidP="002E0AB0">
      <w:pPr>
        <w:widowControl/>
        <w:shd w:val="clear" w:color="auto" w:fill="FFFFFF"/>
        <w:suppressAutoHyphens w:val="0"/>
        <w:spacing w:line="290" w:lineRule="atLeast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4" w:name="dst231"/>
      <w:bookmarkStart w:id="5" w:name="dst232"/>
      <w:bookmarkEnd w:id="4"/>
      <w:bookmarkEnd w:id="5"/>
      <w:proofErr w:type="gramStart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- представление достоверных данных о разведанных, извлекаемых и оставляемых в недрах запасах полезных ископаемых, содержащихся в них компонентах, об использовании недр в целях, не связанных с добычей полезных ископаемых, в федеральный фонд геологической информации и его территориальные фонды, а также в фонды геологической информации субъектов Российской Федерации, если пользование недрами осуществляется на участках недр местного значения, в органы государственной статистики;</w:t>
      </w:r>
      <w:proofErr w:type="gramEnd"/>
    </w:p>
    <w:p w:rsidR="002E0AB0" w:rsidRDefault="002E0AB0" w:rsidP="002E0AB0">
      <w:pPr>
        <w:widowControl/>
        <w:shd w:val="clear" w:color="auto" w:fill="FFFFFF"/>
        <w:suppressAutoHyphens w:val="0"/>
        <w:spacing w:line="290" w:lineRule="atLeast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6" w:name="dst100272"/>
      <w:bookmarkEnd w:id="6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- безопасное ведение работ, связанных с пользованием недрами;</w:t>
      </w:r>
    </w:p>
    <w:p w:rsidR="002E0AB0" w:rsidRDefault="002E0AB0" w:rsidP="002E0AB0">
      <w:pPr>
        <w:widowControl/>
        <w:shd w:val="clear" w:color="auto" w:fill="FFFFFF"/>
        <w:suppressAutoHyphens w:val="0"/>
        <w:spacing w:line="290" w:lineRule="atLeast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7" w:name="dst281"/>
      <w:bookmarkEnd w:id="7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- соблюдение требований по рациональному использованию и охране недр, безопасному ведению работ, связанных с пользованием недрами, охране окружающей среды;</w:t>
      </w:r>
    </w:p>
    <w:p w:rsidR="002E0AB0" w:rsidRDefault="002E0AB0" w:rsidP="002E0AB0">
      <w:pPr>
        <w:widowControl/>
        <w:shd w:val="clear" w:color="auto" w:fill="FFFFFF"/>
        <w:suppressAutoHyphens w:val="0"/>
        <w:spacing w:line="290" w:lineRule="atLeast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8" w:name="dst100274"/>
      <w:bookmarkEnd w:id="8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- приведение участков земли и других природных объектов, нарушенных при пользовании недрами, в состояние, пригодное для их дальнейшего использования;</w:t>
      </w:r>
    </w:p>
    <w:p w:rsidR="002E0AB0" w:rsidRDefault="002E0AB0" w:rsidP="002E0AB0">
      <w:pPr>
        <w:widowControl/>
        <w:shd w:val="clear" w:color="auto" w:fill="FFFFFF"/>
        <w:suppressAutoHyphens w:val="0"/>
        <w:spacing w:line="290" w:lineRule="atLeast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9" w:name="dst158"/>
      <w:bookmarkEnd w:id="9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- безопасность горных выработок, буровых скважин и иных связанных с пользованием недрами сооружений, расположенных в границах предоставленного в пользование участка недр;</w:t>
      </w:r>
    </w:p>
    <w:p w:rsidR="002E0AB0" w:rsidRDefault="002E0AB0" w:rsidP="002E0AB0">
      <w:pPr>
        <w:widowControl/>
        <w:shd w:val="clear" w:color="auto" w:fill="FFFFFF"/>
        <w:suppressAutoHyphens w:val="0"/>
        <w:spacing w:line="290" w:lineRule="atLeast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10" w:name="dst100275"/>
      <w:bookmarkEnd w:id="10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- сохранность разведочных горных выработок и буровых скважин, которые могут быть использованы при разработке месторождений и (или) в иных хозяйственных целях; ликвидацию в установленном порядке горных выработок и буровых скважин, не подлежащих использованию;</w:t>
      </w:r>
    </w:p>
    <w:p w:rsidR="002E0AB0" w:rsidRDefault="002E0AB0" w:rsidP="002E0AB0">
      <w:pPr>
        <w:widowControl/>
        <w:shd w:val="clear" w:color="auto" w:fill="FFFFFF"/>
        <w:suppressAutoHyphens w:val="0"/>
        <w:spacing w:line="290" w:lineRule="atLeast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11" w:name="dst100276"/>
      <w:bookmarkEnd w:id="11"/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- </w:t>
      </w:r>
      <w:r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выполнение условий, установленных лицензией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или соглашением о разделе продукции, своевременное и правильное внесение платежей за пользование недрами;</w:t>
      </w:r>
    </w:p>
    <w:p w:rsidR="002E0AB0" w:rsidRDefault="002E0AB0" w:rsidP="002E0AB0">
      <w:pPr>
        <w:widowControl/>
        <w:shd w:val="clear" w:color="auto" w:fill="FFFFFF"/>
        <w:suppressAutoHyphens w:val="0"/>
        <w:spacing w:line="290" w:lineRule="atLeast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12" w:name="dst39"/>
      <w:bookmarkEnd w:id="12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- сохранность ценных и опасных грузов, геологической, маркшейдерской и иной документации, специальной корреспонденции, а также грузов, содержащих носители </w:t>
      </w:r>
      <w:hyperlink r:id="rId6" w:anchor="dst100003" w:history="1">
        <w:r>
          <w:rPr>
            <w:rStyle w:val="a3"/>
            <w:rFonts w:eastAsia="Times New Roman" w:cs="Times New Roman"/>
            <w:color w:val="auto"/>
            <w:kern w:val="0"/>
            <w:sz w:val="28"/>
            <w:szCs w:val="28"/>
            <w:u w:val="none"/>
            <w:lang w:eastAsia="ru-RU" w:bidi="ar-SA"/>
          </w:rPr>
          <w:t>сведений</w:t>
        </w:r>
      </w:hyperlink>
      <w:r>
        <w:rPr>
          <w:rFonts w:eastAsia="Times New Roman" w:cs="Times New Roman"/>
          <w:kern w:val="0"/>
          <w:sz w:val="28"/>
          <w:szCs w:val="28"/>
          <w:lang w:eastAsia="ru-RU" w:bidi="ar-SA"/>
        </w:rPr>
        <w:t>, отнесенных к государственной тайне;</w:t>
      </w:r>
    </w:p>
    <w:p w:rsidR="002E0AB0" w:rsidRDefault="002E0AB0" w:rsidP="002E0AB0">
      <w:pPr>
        <w:widowControl/>
        <w:shd w:val="clear" w:color="auto" w:fill="FFFFFF"/>
        <w:suppressAutoHyphens w:val="0"/>
        <w:spacing w:line="290" w:lineRule="atLeast"/>
        <w:ind w:firstLine="567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- исключение негативного воздействия на окружающую среду при размещении в пластах горных пород попутных вод и вод, использованных пользователями недр для собственных производственных и технологических нужд.</w:t>
      </w:r>
    </w:p>
    <w:p w:rsidR="002E0AB0" w:rsidRDefault="002E0AB0" w:rsidP="002E0AB0">
      <w:pPr>
        <w:shd w:val="clear" w:color="auto" w:fill="FFFFFF"/>
        <w:spacing w:line="290" w:lineRule="atLeast"/>
        <w:ind w:firstLine="567"/>
        <w:jc w:val="both"/>
        <w:rPr>
          <w:rFonts w:cs="Times New Roman"/>
          <w:sz w:val="28"/>
          <w:szCs w:val="28"/>
        </w:rPr>
      </w:pPr>
      <w:bookmarkStart w:id="13" w:name="dst100280"/>
      <w:bookmarkEnd w:id="13"/>
      <w:r>
        <w:rPr>
          <w:rStyle w:val="blk"/>
          <w:rFonts w:cs="Times New Roman"/>
          <w:sz w:val="28"/>
          <w:szCs w:val="28"/>
        </w:rPr>
        <w:t>Основными требованиями по рациональному использованию и охране недр являются:</w:t>
      </w:r>
    </w:p>
    <w:p w:rsidR="002E0AB0" w:rsidRDefault="002E0AB0" w:rsidP="002E0AB0">
      <w:pPr>
        <w:shd w:val="clear" w:color="auto" w:fill="FFFFFF"/>
        <w:spacing w:line="290" w:lineRule="atLeast"/>
        <w:ind w:firstLine="540"/>
        <w:jc w:val="both"/>
        <w:rPr>
          <w:rFonts w:cs="Times New Roman"/>
          <w:sz w:val="28"/>
          <w:szCs w:val="28"/>
        </w:rPr>
      </w:pPr>
      <w:bookmarkStart w:id="14" w:name="dst100281"/>
      <w:bookmarkEnd w:id="14"/>
      <w:r>
        <w:rPr>
          <w:rStyle w:val="blk"/>
          <w:rFonts w:cs="Times New Roman"/>
          <w:sz w:val="28"/>
          <w:szCs w:val="28"/>
        </w:rPr>
        <w:lastRenderedPageBreak/>
        <w:t>1) соблюдение установленного законодательством порядка предоставления недр в пользование и недопущение самовольного пользования недрами;</w:t>
      </w:r>
    </w:p>
    <w:p w:rsidR="002E0AB0" w:rsidRDefault="002E0AB0" w:rsidP="002E0AB0">
      <w:pPr>
        <w:shd w:val="clear" w:color="auto" w:fill="FFFFFF"/>
        <w:spacing w:line="290" w:lineRule="atLeast"/>
        <w:ind w:firstLine="540"/>
        <w:jc w:val="both"/>
        <w:rPr>
          <w:rFonts w:cs="Times New Roman"/>
          <w:sz w:val="28"/>
          <w:szCs w:val="28"/>
        </w:rPr>
      </w:pPr>
      <w:bookmarkStart w:id="15" w:name="dst100282"/>
      <w:bookmarkEnd w:id="15"/>
      <w:r>
        <w:rPr>
          <w:rStyle w:val="blk"/>
          <w:rFonts w:cs="Times New Roman"/>
          <w:sz w:val="28"/>
          <w:szCs w:val="28"/>
        </w:rPr>
        <w:t>2) обеспечение полноты геологического изучения, рационального комплексного использования и охраны недр;</w:t>
      </w:r>
    </w:p>
    <w:p w:rsidR="002E0AB0" w:rsidRDefault="002E0AB0" w:rsidP="002E0AB0">
      <w:pPr>
        <w:shd w:val="clear" w:color="auto" w:fill="FFFFFF"/>
        <w:spacing w:line="290" w:lineRule="atLeast"/>
        <w:ind w:firstLine="540"/>
        <w:jc w:val="both"/>
        <w:rPr>
          <w:rFonts w:cs="Times New Roman"/>
          <w:sz w:val="28"/>
          <w:szCs w:val="28"/>
        </w:rPr>
      </w:pPr>
      <w:bookmarkStart w:id="16" w:name="dst100283"/>
      <w:bookmarkEnd w:id="16"/>
      <w:r>
        <w:rPr>
          <w:rStyle w:val="blk"/>
          <w:rFonts w:cs="Times New Roman"/>
          <w:sz w:val="28"/>
          <w:szCs w:val="28"/>
        </w:rPr>
        <w:t>3) проведение опережающего геологического изучения недр, обеспечивающего достоверную оценку запасов полезных ископаемых или свойств участка недр, предоставленного в пользование в целях, не связанных с добычей полезных ископаемых;</w:t>
      </w:r>
    </w:p>
    <w:p w:rsidR="002E0AB0" w:rsidRDefault="002E0AB0" w:rsidP="002E0AB0">
      <w:pPr>
        <w:shd w:val="clear" w:color="auto" w:fill="FFFFFF"/>
        <w:spacing w:line="290" w:lineRule="atLeast"/>
        <w:ind w:firstLine="540"/>
        <w:jc w:val="both"/>
        <w:rPr>
          <w:rFonts w:cs="Times New Roman"/>
          <w:sz w:val="28"/>
          <w:szCs w:val="28"/>
        </w:rPr>
      </w:pPr>
      <w:bookmarkStart w:id="17" w:name="dst100284"/>
      <w:bookmarkEnd w:id="17"/>
      <w:r>
        <w:rPr>
          <w:rStyle w:val="blk"/>
          <w:rFonts w:cs="Times New Roman"/>
          <w:sz w:val="28"/>
          <w:szCs w:val="28"/>
        </w:rPr>
        <w:t>4) проведение государственной экспертизы и государственный учет запасов полезных ископаемых, а также участков недр, используемых в целях, не связанных с добычей полезных ископаемых;</w:t>
      </w:r>
    </w:p>
    <w:p w:rsidR="002E0AB0" w:rsidRDefault="002E0AB0" w:rsidP="002E0AB0">
      <w:pPr>
        <w:shd w:val="clear" w:color="auto" w:fill="FFFFFF"/>
        <w:spacing w:line="290" w:lineRule="atLeast"/>
        <w:ind w:firstLine="540"/>
        <w:jc w:val="both"/>
        <w:rPr>
          <w:rFonts w:cs="Times New Roman"/>
          <w:sz w:val="28"/>
          <w:szCs w:val="28"/>
        </w:rPr>
      </w:pPr>
      <w:bookmarkStart w:id="18" w:name="dst100285"/>
      <w:bookmarkEnd w:id="18"/>
      <w:r>
        <w:rPr>
          <w:rStyle w:val="blk"/>
          <w:rFonts w:cs="Times New Roman"/>
          <w:sz w:val="28"/>
          <w:szCs w:val="28"/>
        </w:rPr>
        <w:t>5) обеспечение наиболее полного извлечения из недр запасов основных и совместно с ними залегающих полезных ископаемых и попутных компонентов;</w:t>
      </w:r>
    </w:p>
    <w:p w:rsidR="002E0AB0" w:rsidRDefault="002E0AB0" w:rsidP="002E0AB0">
      <w:pPr>
        <w:shd w:val="clear" w:color="auto" w:fill="FFFFFF"/>
        <w:spacing w:line="290" w:lineRule="atLeast"/>
        <w:ind w:firstLine="540"/>
        <w:jc w:val="both"/>
        <w:rPr>
          <w:rFonts w:cs="Times New Roman"/>
          <w:sz w:val="28"/>
          <w:szCs w:val="28"/>
        </w:rPr>
      </w:pPr>
      <w:bookmarkStart w:id="19" w:name="dst100286"/>
      <w:bookmarkEnd w:id="19"/>
      <w:r>
        <w:rPr>
          <w:rStyle w:val="blk"/>
          <w:rFonts w:cs="Times New Roman"/>
          <w:sz w:val="28"/>
          <w:szCs w:val="28"/>
        </w:rPr>
        <w:t>6) достоверный учет извлекаемых и оставляемых в недрах запасов основных и совместно с ними залегающих полезных ископаемых и попутных компонентов при разработке месторождений полезных ископаемых;</w:t>
      </w:r>
    </w:p>
    <w:p w:rsidR="002E0AB0" w:rsidRDefault="002E0AB0" w:rsidP="002E0AB0">
      <w:pPr>
        <w:shd w:val="clear" w:color="auto" w:fill="FFFFFF"/>
        <w:spacing w:line="290" w:lineRule="atLeast"/>
        <w:ind w:firstLine="540"/>
        <w:jc w:val="both"/>
        <w:rPr>
          <w:rFonts w:cs="Times New Roman"/>
          <w:sz w:val="28"/>
          <w:szCs w:val="28"/>
        </w:rPr>
      </w:pPr>
      <w:bookmarkStart w:id="20" w:name="dst100287"/>
      <w:bookmarkEnd w:id="20"/>
      <w:r>
        <w:rPr>
          <w:rStyle w:val="blk"/>
          <w:rFonts w:cs="Times New Roman"/>
          <w:sz w:val="28"/>
          <w:szCs w:val="28"/>
        </w:rPr>
        <w:t>7) охрана месторождений полезных ископаемых от затопления, обводнения, пожаров и других факторов, снижающих качество полезных ископаемых и промышленную ценность месторождений или осложняющих их разработку;</w:t>
      </w:r>
    </w:p>
    <w:p w:rsidR="002E0AB0" w:rsidRDefault="002E0AB0" w:rsidP="002E0AB0">
      <w:pPr>
        <w:shd w:val="clear" w:color="auto" w:fill="FFFFFF"/>
        <w:spacing w:line="290" w:lineRule="atLeast"/>
        <w:ind w:firstLine="540"/>
        <w:jc w:val="both"/>
        <w:rPr>
          <w:rFonts w:cs="Times New Roman"/>
          <w:sz w:val="28"/>
          <w:szCs w:val="28"/>
        </w:rPr>
      </w:pPr>
      <w:bookmarkStart w:id="21" w:name="dst233"/>
      <w:bookmarkEnd w:id="21"/>
      <w:r>
        <w:rPr>
          <w:rStyle w:val="blk"/>
          <w:rFonts w:cs="Times New Roman"/>
          <w:sz w:val="28"/>
          <w:szCs w:val="28"/>
        </w:rPr>
        <w:t>8) предотвращение загрязнения недр при проведении работ, связанных с пользованием недрами, особенно при подземном хранении нефти, газа или иных веществ и материалов, захоронении отходов I - V классов опасности, сбросе сточных вод, размещении в пластах горных пород попутных вод и вод, использованных пользователями недр для собственных производственных и технологических нужд;</w:t>
      </w:r>
    </w:p>
    <w:p w:rsidR="002E0AB0" w:rsidRDefault="002E0AB0" w:rsidP="002E0AB0">
      <w:pPr>
        <w:shd w:val="clear" w:color="auto" w:fill="FFFFFF"/>
        <w:spacing w:line="290" w:lineRule="atLeast"/>
        <w:ind w:firstLine="540"/>
        <w:jc w:val="both"/>
        <w:rPr>
          <w:rFonts w:cs="Times New Roman"/>
          <w:sz w:val="28"/>
          <w:szCs w:val="28"/>
        </w:rPr>
      </w:pPr>
      <w:bookmarkStart w:id="22" w:name="dst100289"/>
      <w:bookmarkEnd w:id="22"/>
      <w:r>
        <w:rPr>
          <w:rStyle w:val="blk"/>
          <w:rFonts w:cs="Times New Roman"/>
          <w:sz w:val="28"/>
          <w:szCs w:val="28"/>
        </w:rPr>
        <w:t>9) соблюдение установленного порядка консервации и ликвидации предприятий по добыче полезных ископаемых и подземных сооружений, не связанных с добычей полезных ископаемых;</w:t>
      </w:r>
    </w:p>
    <w:p w:rsidR="002E0AB0" w:rsidRDefault="002E0AB0" w:rsidP="002E0AB0">
      <w:pPr>
        <w:shd w:val="clear" w:color="auto" w:fill="FFFFFF"/>
        <w:spacing w:line="290" w:lineRule="atLeast"/>
        <w:ind w:firstLine="540"/>
        <w:jc w:val="both"/>
        <w:rPr>
          <w:rFonts w:cs="Times New Roman"/>
          <w:sz w:val="28"/>
          <w:szCs w:val="28"/>
        </w:rPr>
      </w:pPr>
      <w:bookmarkStart w:id="23" w:name="dst100290"/>
      <w:bookmarkEnd w:id="23"/>
      <w:r>
        <w:rPr>
          <w:rStyle w:val="blk"/>
          <w:rFonts w:cs="Times New Roman"/>
          <w:sz w:val="28"/>
          <w:szCs w:val="28"/>
        </w:rPr>
        <w:t>10) предупреждение самовольной застройки площадей залегания полезных ископаемых и соблюдение установленного порядка использования этих площадей в иных целях;</w:t>
      </w:r>
    </w:p>
    <w:p w:rsidR="002E0AB0" w:rsidRDefault="002E0AB0" w:rsidP="002E0AB0">
      <w:pPr>
        <w:shd w:val="clear" w:color="auto" w:fill="FFFFFF"/>
        <w:spacing w:line="290" w:lineRule="atLeast"/>
        <w:ind w:firstLine="540"/>
        <w:jc w:val="both"/>
        <w:rPr>
          <w:rFonts w:cs="Times New Roman"/>
          <w:sz w:val="28"/>
          <w:szCs w:val="28"/>
        </w:rPr>
      </w:pPr>
      <w:bookmarkStart w:id="24" w:name="dst205"/>
      <w:bookmarkEnd w:id="24"/>
      <w:r>
        <w:rPr>
          <w:rStyle w:val="blk"/>
          <w:rFonts w:cs="Times New Roman"/>
          <w:sz w:val="28"/>
          <w:szCs w:val="28"/>
        </w:rPr>
        <w:t>11) предотвращение размещения отходов производства и потребления на водосборных площадях подземных водных объектов и в местах залегания подземных вод, которые используются для целей питьевого водоснабжения или технологического обеспечения водой объектов промышленности либо объектов сельскохозяйственного назначения или резервирование которых осуществлено в качестве источников питьевого водоснабжения.</w:t>
      </w:r>
    </w:p>
    <w:p w:rsidR="002E0AB0" w:rsidRDefault="002E0AB0" w:rsidP="002E0AB0">
      <w:pPr>
        <w:shd w:val="clear" w:color="auto" w:fill="FFFFFF"/>
        <w:spacing w:line="290" w:lineRule="atLeast"/>
        <w:ind w:firstLine="540"/>
        <w:jc w:val="both"/>
        <w:rPr>
          <w:rFonts w:cs="Times New Roman"/>
          <w:sz w:val="28"/>
          <w:szCs w:val="28"/>
        </w:rPr>
      </w:pPr>
      <w:bookmarkStart w:id="25" w:name="dst100575"/>
      <w:bookmarkEnd w:id="25"/>
      <w:r>
        <w:rPr>
          <w:rStyle w:val="blk"/>
          <w:rFonts w:cs="Times New Roman"/>
          <w:sz w:val="28"/>
          <w:szCs w:val="28"/>
        </w:rPr>
        <w:t>В случае нарушения требований право пользования недрами может быть ограничено, приостановлено или прекращено уполномоченными государственными органами в соответствии с законодательством.</w:t>
      </w:r>
    </w:p>
    <w:p w:rsidR="002E0AB0" w:rsidRDefault="002E0AB0" w:rsidP="002E0AB0">
      <w:pPr>
        <w:widowControl/>
        <w:shd w:val="clear" w:color="auto" w:fill="FFFFFF"/>
        <w:suppressAutoHyphens w:val="0"/>
        <w:spacing w:line="290" w:lineRule="atLeast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Предприятия по добыче полезных ископаемых и подземные сооружения, не связанные с добычей полезных ископаемых, подлежат ликвидации или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>консервации по истечении срока действия лицензии или при досрочном прекращении пользования недрами.</w:t>
      </w:r>
    </w:p>
    <w:p w:rsidR="002E0AB0" w:rsidRDefault="002E0AB0" w:rsidP="002E0AB0">
      <w:pPr>
        <w:widowControl/>
        <w:shd w:val="clear" w:color="auto" w:fill="FFFFFF"/>
        <w:suppressAutoHyphens w:val="0"/>
        <w:spacing w:line="290" w:lineRule="atLeast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26" w:name="dst100332"/>
      <w:bookmarkEnd w:id="26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До завершения процесса ликвидации или консервации пользователь недр несет ответственность, возложенную на него Законом «О недрах».</w:t>
      </w:r>
    </w:p>
    <w:p w:rsidR="002E0AB0" w:rsidRDefault="002E0AB0" w:rsidP="002E0AB0">
      <w:pPr>
        <w:widowControl/>
        <w:shd w:val="clear" w:color="auto" w:fill="FFFFFF"/>
        <w:suppressAutoHyphens w:val="0"/>
        <w:spacing w:line="290" w:lineRule="atLeast"/>
        <w:ind w:firstLine="54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27" w:name="dst182"/>
      <w:bookmarkEnd w:id="27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При полной или частичной ликвидации или консервации предприятия либо подземного сооружения горные выработки и буровые скважины должны быть приведены в состояние, обеспечивающее безопасность жизни и здоровья населения, охрану окружающей среды, зданий и сооружений, а при консервации - также сохранность месторождения, горных выработок и буровых скважин на все время консервации. Для ликвидации горных выработок могут использоваться вскрышные и вмещающие горные породы, отходы производства черных металлов IV и V классов опасности в соответствии с проектом ликвидации горных выработок.</w:t>
      </w:r>
    </w:p>
    <w:p w:rsidR="002E0AB0" w:rsidRDefault="002E0AB0" w:rsidP="002E0AB0">
      <w:pPr>
        <w:shd w:val="clear" w:color="auto" w:fill="FFFFFF"/>
        <w:tabs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E0AB0" w:rsidRDefault="002E0AB0" w:rsidP="002E0AB0">
      <w:pPr>
        <w:widowControl/>
        <w:numPr>
          <w:ilvl w:val="0"/>
          <w:numId w:val="2"/>
        </w:numPr>
        <w:shd w:val="clear" w:color="auto" w:fill="FFFFFF"/>
        <w:tabs>
          <w:tab w:val="left" w:pos="470"/>
        </w:tabs>
        <w:suppressAutoHyphens w:val="0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Объекты, субъекты и предмет муниципального контроля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 сфере недропользования</w:t>
      </w:r>
    </w:p>
    <w:p w:rsidR="002E0AB0" w:rsidRDefault="002E0AB0" w:rsidP="002E0AB0">
      <w:pPr>
        <w:shd w:val="clear" w:color="auto" w:fill="FFFFFF"/>
        <w:tabs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E0AB0" w:rsidRDefault="002E0AB0" w:rsidP="002E0AB0">
      <w:pPr>
        <w:shd w:val="clear" w:color="auto" w:fill="FFFFFF"/>
        <w:tabs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объектам исполнения муниципального контроля относится деятельность хозяйствующих субъектов при добыче общераспространённых полезных ископаемых, а также при строительстве подземных сооружений, не связанных с добычей полезных ископаемых.</w:t>
      </w:r>
    </w:p>
    <w:p w:rsidR="002E0AB0" w:rsidRDefault="002E0AB0" w:rsidP="002E0AB0">
      <w:pPr>
        <w:shd w:val="clear" w:color="auto" w:fill="FFFFFF"/>
        <w:tabs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Субъектами проверки являются юридические лица и индивидуальные предприниматели, осуществляющие пользование участками недр, с целью добычи общераспространённых полезных ископаемых, а также при строительстве подземных сооружений, не связанных с добычей полезных ископаемых.</w:t>
      </w:r>
    </w:p>
    <w:p w:rsidR="002E0AB0" w:rsidRDefault="002E0AB0" w:rsidP="002E0AB0">
      <w:pPr>
        <w:shd w:val="clear" w:color="auto" w:fill="FFFFFF"/>
        <w:tabs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Предметом проверки является:</w:t>
      </w:r>
    </w:p>
    <w:p w:rsidR="002E0AB0" w:rsidRDefault="002E0AB0" w:rsidP="002E0AB0">
      <w:pPr>
        <w:shd w:val="clear" w:color="auto" w:fill="FFFFFF"/>
        <w:tabs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соблюдение организациями, имеющими лицензии на право пользования недрами (далее - </w:t>
      </w:r>
      <w:proofErr w:type="spellStart"/>
      <w:r>
        <w:rPr>
          <w:sz w:val="28"/>
          <w:szCs w:val="28"/>
        </w:rPr>
        <w:t>недропользователь</w:t>
      </w:r>
      <w:proofErr w:type="spellEnd"/>
      <w:r>
        <w:rPr>
          <w:sz w:val="28"/>
          <w:szCs w:val="28"/>
        </w:rPr>
        <w:t>) требований нормативных правовых актов Российской Федерации, Омской области, связанных с рациональным использованием и охраной недр при добыче общераспространённых полезных ископаемых и строительстве подземных сооружений, не связанных с добычей полезных ископаемых;</w:t>
      </w:r>
    </w:p>
    <w:p w:rsidR="002E0AB0" w:rsidRDefault="002E0AB0" w:rsidP="002E0AB0">
      <w:pPr>
        <w:shd w:val="clear" w:color="auto" w:fill="FFFFFF"/>
        <w:tabs>
          <w:tab w:val="left" w:pos="1276"/>
          <w:tab w:val="left" w:pos="763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выполнение условий, установленных в лицензиях на право пользования недрами при добыче общераспространённых полезных ископаемых, а также при строительстве подземных сооружений, не связанных с добычей полезных ископаемых.</w:t>
      </w:r>
    </w:p>
    <w:p w:rsidR="002E0AB0" w:rsidRDefault="002E0AB0" w:rsidP="002E0AB0">
      <w:pPr>
        <w:pStyle w:val="formattext"/>
        <w:shd w:val="clear" w:color="auto" w:fill="FFFFFF"/>
        <w:spacing w:before="0" w:after="0" w:line="200" w:lineRule="atLeast"/>
        <w:jc w:val="center"/>
        <w:textAlignment w:val="baseline"/>
      </w:pPr>
    </w:p>
    <w:p w:rsidR="002E0AB0" w:rsidRDefault="002E0AB0" w:rsidP="002E0AB0">
      <w:pPr>
        <w:pStyle w:val="formattext"/>
        <w:shd w:val="clear" w:color="auto" w:fill="FFFFFF"/>
        <w:spacing w:before="0" w:after="0" w:line="200" w:lineRule="atLeast"/>
        <w:jc w:val="center"/>
        <w:textAlignment w:val="baseline"/>
        <w:rPr>
          <w:rFonts w:eastAsia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V. </w:t>
      </w:r>
      <w:r>
        <w:rPr>
          <w:rFonts w:eastAsia="Times New Roman" w:cs="Times New Roman"/>
          <w:b/>
          <w:bCs/>
          <w:sz w:val="28"/>
          <w:szCs w:val="28"/>
        </w:rPr>
        <w:t>Ответственность за нарушение обязательных требований в области торговой деятельности</w:t>
      </w:r>
    </w:p>
    <w:p w:rsidR="002E0AB0" w:rsidRDefault="002E0AB0" w:rsidP="002E0AB0">
      <w:pPr>
        <w:shd w:val="clear" w:color="auto" w:fill="FFFFFF"/>
        <w:spacing w:line="200" w:lineRule="atLeast"/>
        <w:jc w:val="center"/>
        <w:rPr>
          <w:rFonts w:eastAsia="Times New Roman" w:cs="Times New Roman"/>
          <w:b/>
          <w:bCs/>
          <w:sz w:val="28"/>
          <w:szCs w:val="28"/>
        </w:rPr>
      </w:pPr>
    </w:p>
    <w:p w:rsidR="002E0AB0" w:rsidRDefault="002E0AB0" w:rsidP="002E0AB0">
      <w:pPr>
        <w:shd w:val="clear" w:color="auto" w:fill="FFFFFF"/>
        <w:spacing w:line="0" w:lineRule="atLeast"/>
        <w:ind w:firstLine="567"/>
        <w:jc w:val="both"/>
        <w:rPr>
          <w:rFonts w:eastAsia="Times New Roman" w:cs="Times New Roman"/>
          <w:sz w:val="28"/>
          <w:szCs w:val="28"/>
        </w:rPr>
      </w:pPr>
      <w:proofErr w:type="gramStart"/>
      <w:r>
        <w:rPr>
          <w:rFonts w:eastAsia="Times New Roman" w:cs="Times New Roman"/>
          <w:sz w:val="28"/>
          <w:szCs w:val="28"/>
        </w:rPr>
        <w:t xml:space="preserve">В соответствии с частью 1 статьи 17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случае выявления при проведении проверки </w:t>
      </w:r>
      <w:r>
        <w:rPr>
          <w:rFonts w:eastAsia="Times New Roman" w:cs="Times New Roman"/>
          <w:sz w:val="28"/>
          <w:szCs w:val="28"/>
        </w:rPr>
        <w:lastRenderedPageBreak/>
        <w:t xml:space="preserve">нарушений юридическим лицом, индивидуальным предпринимателем обязательных требований или требований, установленных муниципальными правовыми актами должностные лица Администрации </w:t>
      </w:r>
      <w:r>
        <w:rPr>
          <w:rFonts w:eastAsia="Times New Roman" w:cs="Times New Roman"/>
          <w:sz w:val="28"/>
          <w:szCs w:val="28"/>
        </w:rPr>
        <w:t xml:space="preserve">Атирского </w:t>
      </w:r>
      <w:r>
        <w:rPr>
          <w:rFonts w:eastAsia="Times New Roman" w:cs="Times New Roman"/>
          <w:sz w:val="28"/>
          <w:szCs w:val="28"/>
        </w:rPr>
        <w:t>сельского поселения обязаны выдать предписание об</w:t>
      </w:r>
      <w:proofErr w:type="gramEnd"/>
      <w:r>
        <w:rPr>
          <w:rFonts w:eastAsia="Times New Roman" w:cs="Times New Roman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sz w:val="28"/>
          <w:szCs w:val="28"/>
        </w:rPr>
        <w:t>устранении</w:t>
      </w:r>
      <w:proofErr w:type="gramEnd"/>
      <w:r>
        <w:rPr>
          <w:rFonts w:eastAsia="Times New Roman" w:cs="Times New Roman"/>
          <w:sz w:val="28"/>
          <w:szCs w:val="28"/>
        </w:rPr>
        <w:t xml:space="preserve"> выявленных нарушений</w:t>
      </w:r>
      <w:r>
        <w:rPr>
          <w:rFonts w:ascii="Arial" w:hAnsi="Arial" w:cs="Arial"/>
          <w:shd w:val="clear" w:color="auto" w:fill="FFFFFF"/>
        </w:rPr>
        <w:t xml:space="preserve"> </w:t>
      </w:r>
      <w:r>
        <w:rPr>
          <w:rFonts w:eastAsia="Times New Roman" w:cs="Times New Roman"/>
          <w:sz w:val="28"/>
          <w:szCs w:val="28"/>
        </w:rPr>
        <w:t>с указанием сроков их устранения.</w:t>
      </w:r>
    </w:p>
    <w:p w:rsidR="002E0AB0" w:rsidRDefault="002E0AB0" w:rsidP="002E0AB0">
      <w:pPr>
        <w:shd w:val="clear" w:color="auto" w:fill="FFFFFF"/>
        <w:spacing w:line="0" w:lineRule="atLeast"/>
        <w:ind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Неисполнение предписания в установленный срок влечет ответственность, предусмотренную частью 1 статьи 19.5 Кодекса Российской Федерации об административных правонарушениях.</w:t>
      </w:r>
    </w:p>
    <w:p w:rsidR="002E0AB0" w:rsidRDefault="002E0AB0" w:rsidP="002E0AB0">
      <w:pPr>
        <w:widowControl/>
        <w:shd w:val="clear" w:color="auto" w:fill="FFFFFF"/>
        <w:suppressAutoHyphens w:val="0"/>
        <w:spacing w:line="290" w:lineRule="atLeast"/>
        <w:ind w:firstLine="54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Пользование недрами без лицензии на пользование недрами </w:t>
      </w:r>
      <w:r>
        <w:rPr>
          <w:rFonts w:eastAsia="Times New Roman" w:cs="Times New Roman"/>
          <w:sz w:val="28"/>
          <w:szCs w:val="28"/>
        </w:rPr>
        <w:t>влечет ответственность, предусмотренную частью 1 статьи 7.3 Кодекса Российской Федерации об административных правонарушениях.</w:t>
      </w:r>
    </w:p>
    <w:p w:rsidR="002E0AB0" w:rsidRDefault="002E0AB0" w:rsidP="002E0AB0">
      <w:pPr>
        <w:widowControl/>
        <w:shd w:val="clear" w:color="auto" w:fill="FFFFFF"/>
        <w:suppressAutoHyphens w:val="0"/>
        <w:spacing w:line="290" w:lineRule="atLeast"/>
        <w:ind w:firstLine="54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Пользование недрами с нарушением условий, предусмотренных лицензией на пользование недрами, и (или) требований утвержденного в установленном порядке техническог</w:t>
      </w:r>
      <w:bookmarkStart w:id="28" w:name="_GoBack"/>
      <w:bookmarkEnd w:id="28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о проекта</w:t>
      </w:r>
      <w:r>
        <w:rPr>
          <w:rFonts w:eastAsia="Times New Roman" w:cs="Times New Roman"/>
          <w:sz w:val="28"/>
          <w:szCs w:val="28"/>
        </w:rPr>
        <w:t xml:space="preserve"> влечет ответственность, предусмотренную частью 2 статьи 7.3 Кодекса Российской Федерации об административных правонарушениях.</w:t>
      </w:r>
    </w:p>
    <w:p w:rsidR="002E0AB0" w:rsidRDefault="002E0AB0" w:rsidP="002E0AB0">
      <w:pPr>
        <w:shd w:val="clear" w:color="auto" w:fill="FFFFFF"/>
        <w:spacing w:line="0" w:lineRule="atLeast"/>
        <w:ind w:firstLine="567"/>
        <w:jc w:val="both"/>
        <w:rPr>
          <w:rFonts w:eastAsia="Times New Roman" w:cs="Times New Roman"/>
          <w:sz w:val="28"/>
          <w:szCs w:val="28"/>
        </w:rPr>
      </w:pPr>
    </w:p>
    <w:p w:rsidR="00F73B2F" w:rsidRDefault="00F73B2F"/>
    <w:sectPr w:rsidR="00F73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92F3C"/>
    <w:multiLevelType w:val="hybridMultilevel"/>
    <w:tmpl w:val="9AA09CD2"/>
    <w:lvl w:ilvl="0" w:tplc="C5C0C928">
      <w:start w:val="4"/>
      <w:numFmt w:val="upperRoman"/>
      <w:lvlText w:val="%1."/>
      <w:lvlJc w:val="left"/>
      <w:pPr>
        <w:ind w:left="1080" w:hanging="72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7F0A3C"/>
    <w:multiLevelType w:val="hybridMultilevel"/>
    <w:tmpl w:val="19CE7D3E"/>
    <w:lvl w:ilvl="0" w:tplc="1430D7E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AB0"/>
    <w:rsid w:val="002E0AB0"/>
    <w:rsid w:val="00F7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AB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2E0AB0"/>
    <w:pPr>
      <w:widowControl/>
      <w:spacing w:before="100" w:after="100"/>
    </w:pPr>
  </w:style>
  <w:style w:type="character" w:customStyle="1" w:styleId="blk">
    <w:name w:val="blk"/>
    <w:rsid w:val="002E0AB0"/>
  </w:style>
  <w:style w:type="character" w:styleId="a3">
    <w:name w:val="Hyperlink"/>
    <w:basedOn w:val="a0"/>
    <w:uiPriority w:val="99"/>
    <w:semiHidden/>
    <w:unhideWhenUsed/>
    <w:rsid w:val="002E0A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AB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2E0AB0"/>
    <w:pPr>
      <w:widowControl/>
      <w:spacing w:before="100" w:after="100"/>
    </w:pPr>
  </w:style>
  <w:style w:type="character" w:customStyle="1" w:styleId="blk">
    <w:name w:val="blk"/>
    <w:rsid w:val="002E0AB0"/>
  </w:style>
  <w:style w:type="character" w:styleId="a3">
    <w:name w:val="Hyperlink"/>
    <w:basedOn w:val="a0"/>
    <w:uiPriority w:val="99"/>
    <w:semiHidden/>
    <w:unhideWhenUsed/>
    <w:rsid w:val="002E0A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9398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2011</Words>
  <Characters>11463</Characters>
  <Application>Microsoft Office Word</Application>
  <DocSecurity>0</DocSecurity>
  <Lines>95</Lines>
  <Paragraphs>26</Paragraphs>
  <ScaleCrop>false</ScaleCrop>
  <Company/>
  <LinksUpToDate>false</LinksUpToDate>
  <CharactersWithSpaces>13448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2021-04-07T03:41:00Z</dcterms:created>
  <dcterms:modified xsi:type="dcterms:W3CDTF">2021-04-07T03:42:00Z</dcterms:modified>
</cp:coreProperties>
</file>